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06" w:rsidRPr="00D61E06" w:rsidRDefault="00D61E06" w:rsidP="00D61E06">
      <w:pPr>
        <w:jc w:val="right"/>
        <w:rPr>
          <w:sz w:val="28"/>
          <w:szCs w:val="28"/>
        </w:rPr>
      </w:pPr>
      <w:r w:rsidRPr="00D61E06">
        <w:rPr>
          <w:sz w:val="28"/>
          <w:szCs w:val="28"/>
        </w:rP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D61E06" w:rsidRDefault="00D03CC9" w:rsidP="00075B3D">
      <w:pPr>
        <w:jc w:val="center"/>
        <w:rPr>
          <w:b/>
          <w:sz w:val="16"/>
          <w:szCs w:val="16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D03CC9" w:rsidRPr="00D61E06" w:rsidRDefault="00D03CC9" w:rsidP="00075B3D">
      <w:pPr>
        <w:rPr>
          <w:b/>
          <w:sz w:val="16"/>
          <w:szCs w:val="16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61E06">
        <w:rPr>
          <w:sz w:val="28"/>
          <w:szCs w:val="28"/>
        </w:rPr>
        <w:t>4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D03CC9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D61E06">
        <w:rPr>
          <w:sz w:val="28"/>
          <w:szCs w:val="28"/>
        </w:rPr>
        <w:t>6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D61E06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075B3D" w:rsidRPr="004D313E">
        <w:rPr>
          <w:sz w:val="28"/>
          <w:szCs w:val="28"/>
        </w:rPr>
        <w:t xml:space="preserve"> </w:t>
      </w:r>
      <w:r w:rsidR="003A2CB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№</w:t>
      </w:r>
      <w:r w:rsidR="004D4D0A">
        <w:rPr>
          <w:sz w:val="28"/>
          <w:szCs w:val="28"/>
        </w:rPr>
        <w:t xml:space="preserve"> </w:t>
      </w:r>
      <w:r w:rsidR="00D61E06">
        <w:rPr>
          <w:sz w:val="28"/>
          <w:szCs w:val="28"/>
        </w:rPr>
        <w:t>___</w:t>
      </w:r>
      <w:r w:rsidR="00770C27">
        <w:rPr>
          <w:sz w:val="28"/>
          <w:szCs w:val="28"/>
        </w:rPr>
        <w:t>-НПА</w:t>
      </w:r>
    </w:p>
    <w:p w:rsidR="00CD3017" w:rsidRPr="00D61E06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D61E06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072926" w:rsidRDefault="00EA4811" w:rsidP="00D61E06">
      <w:pPr>
        <w:jc w:val="center"/>
        <w:rPr>
          <w:sz w:val="16"/>
          <w:szCs w:val="16"/>
        </w:rPr>
      </w:pPr>
      <w:r w:rsidRPr="00EA4811">
        <w:rPr>
          <w:b/>
          <w:sz w:val="28"/>
          <w:szCs w:val="28"/>
        </w:rPr>
        <w:t xml:space="preserve">О внесении изменений в решение Думы Уссурийского городского округа от 26 октября 2021 года </w:t>
      </w:r>
      <w:r w:rsidR="00DE14F1">
        <w:rPr>
          <w:b/>
          <w:sz w:val="28"/>
          <w:szCs w:val="28"/>
        </w:rPr>
        <w:t xml:space="preserve">№ </w:t>
      </w:r>
      <w:r w:rsidR="00DA44A3">
        <w:rPr>
          <w:b/>
          <w:sz w:val="28"/>
          <w:szCs w:val="28"/>
        </w:rPr>
        <w:t>515</w:t>
      </w:r>
      <w:r w:rsidR="00DE14F1">
        <w:rPr>
          <w:b/>
          <w:sz w:val="28"/>
          <w:szCs w:val="28"/>
        </w:rPr>
        <w:t>-</w:t>
      </w:r>
      <w:r w:rsidR="00072926">
        <w:rPr>
          <w:b/>
          <w:sz w:val="28"/>
          <w:szCs w:val="28"/>
        </w:rPr>
        <w:t>НПА</w:t>
      </w:r>
      <w:r w:rsidR="00E359DD">
        <w:rPr>
          <w:b/>
          <w:sz w:val="28"/>
          <w:szCs w:val="28"/>
        </w:rPr>
        <w:t xml:space="preserve"> </w:t>
      </w:r>
      <w:r w:rsidR="00DA44A3" w:rsidRPr="00DA44A3">
        <w:rPr>
          <w:b/>
          <w:sz w:val="28"/>
          <w:szCs w:val="28"/>
        </w:rPr>
        <w:t xml:space="preserve">"О </w:t>
      </w:r>
      <w:proofErr w:type="gramStart"/>
      <w:r w:rsidR="00DA44A3" w:rsidRPr="00DA44A3">
        <w:rPr>
          <w:b/>
          <w:sz w:val="28"/>
          <w:szCs w:val="28"/>
        </w:rPr>
        <w:t>Положении</w:t>
      </w:r>
      <w:proofErr w:type="gramEnd"/>
      <w:r w:rsidR="00DA44A3" w:rsidRPr="00DA44A3">
        <w:rPr>
          <w:b/>
          <w:sz w:val="28"/>
          <w:szCs w:val="28"/>
        </w:rPr>
        <w:t xml:space="preserve"> о муниципальном контроле в сфере благоустройства на территории Уссурийского городского округа</w:t>
      </w:r>
      <w:r w:rsidR="00D61E06">
        <w:rPr>
          <w:b/>
          <w:sz w:val="28"/>
          <w:szCs w:val="28"/>
        </w:rPr>
        <w:t xml:space="preserve"> </w:t>
      </w:r>
      <w:r w:rsidR="00DA44A3" w:rsidRPr="00DA44A3">
        <w:rPr>
          <w:b/>
          <w:sz w:val="28"/>
          <w:szCs w:val="28"/>
        </w:rPr>
        <w:t>Приморского края"</w:t>
      </w:r>
    </w:p>
    <w:p w:rsidR="00DE14F1" w:rsidRPr="00D61E06" w:rsidRDefault="00DE14F1" w:rsidP="00075B3D">
      <w:pPr>
        <w:widowControl w:val="0"/>
        <w:ind w:firstLine="709"/>
        <w:jc w:val="both"/>
        <w:rPr>
          <w:sz w:val="28"/>
          <w:szCs w:val="28"/>
        </w:rPr>
      </w:pPr>
    </w:p>
    <w:p w:rsidR="00D61E06" w:rsidRPr="00D61E06" w:rsidRDefault="00D61E06" w:rsidP="00075B3D">
      <w:pPr>
        <w:widowControl w:val="0"/>
        <w:ind w:firstLine="709"/>
        <w:jc w:val="both"/>
        <w:rPr>
          <w:sz w:val="16"/>
          <w:szCs w:val="16"/>
        </w:rPr>
      </w:pP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ф</w:t>
      </w:r>
      <w:r w:rsidRPr="00D61E06">
        <w:rPr>
          <w:color w:val="000000"/>
          <w:sz w:val="28"/>
          <w:szCs w:val="28"/>
        </w:rPr>
        <w:t>едеральным</w:t>
      </w:r>
      <w:r>
        <w:rPr>
          <w:color w:val="000000"/>
          <w:sz w:val="28"/>
          <w:szCs w:val="28"/>
        </w:rPr>
        <w:t>и</w:t>
      </w:r>
      <w:r w:rsidRPr="00D61E06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D61E06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и</w:t>
      </w:r>
      <w:r w:rsidRPr="00D61E06">
        <w:rPr>
          <w:color w:val="000000"/>
          <w:sz w:val="28"/>
          <w:szCs w:val="28"/>
        </w:rPr>
        <w:t xml:space="preserve"> от 6 октября 2003 года</w:t>
      </w:r>
      <w:r>
        <w:rPr>
          <w:color w:val="000000"/>
          <w:sz w:val="28"/>
          <w:szCs w:val="28"/>
        </w:rPr>
        <w:t xml:space="preserve">                </w:t>
      </w:r>
      <w:r w:rsidRPr="00D61E06">
        <w:rPr>
          <w:color w:val="000000"/>
          <w:sz w:val="28"/>
          <w:szCs w:val="28"/>
        </w:rPr>
        <w:t xml:space="preserve"> № 131-ФЗ "Об общих принципах организации местного самоуправления в Российской Федерации", от 31 июля 2020 года № 248-ФЗ </w:t>
      </w:r>
      <w:r>
        <w:rPr>
          <w:color w:val="000000"/>
          <w:sz w:val="28"/>
          <w:szCs w:val="28"/>
        </w:rPr>
        <w:t xml:space="preserve">                                           </w:t>
      </w:r>
      <w:r w:rsidRPr="00D61E06">
        <w:rPr>
          <w:color w:val="000000"/>
          <w:sz w:val="28"/>
          <w:szCs w:val="28"/>
        </w:rPr>
        <w:t>"О государственном контроле (надзоре) и муниципальном контроле в Российской Федерации", Уставом Уссурийского городского округа Приморского края, Дума Уссурийского городского округа Приморского края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</w:p>
    <w:p w:rsidR="00D61E06" w:rsidRPr="00D61E06" w:rsidRDefault="00D61E06" w:rsidP="00D61E06">
      <w:pPr>
        <w:ind w:firstLine="709"/>
        <w:jc w:val="both"/>
        <w:rPr>
          <w:color w:val="000000"/>
          <w:sz w:val="16"/>
          <w:szCs w:val="16"/>
        </w:rPr>
      </w:pPr>
    </w:p>
    <w:p w:rsidR="00D61E06" w:rsidRPr="00D61E06" w:rsidRDefault="00D61E06" w:rsidP="00D61E06">
      <w:pPr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РЕШИЛА: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</w:p>
    <w:p w:rsidR="00D61E06" w:rsidRPr="00D61E06" w:rsidRDefault="00D61E06" w:rsidP="00D61E06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D61E06">
        <w:rPr>
          <w:color w:val="000000"/>
          <w:sz w:val="28"/>
          <w:szCs w:val="28"/>
        </w:rPr>
        <w:t>Внести</w:t>
      </w:r>
      <w:r w:rsidRPr="00D61E06">
        <w:rPr>
          <w:color w:val="000000"/>
          <w:spacing w:val="8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в</w:t>
      </w:r>
      <w:r w:rsidRPr="00D61E06">
        <w:rPr>
          <w:color w:val="000000"/>
          <w:spacing w:val="8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решение</w:t>
      </w:r>
      <w:r w:rsidRPr="00D61E06">
        <w:rPr>
          <w:color w:val="000000"/>
          <w:spacing w:val="8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Думы</w:t>
      </w:r>
      <w:r w:rsidRPr="00D61E06">
        <w:rPr>
          <w:color w:val="000000"/>
          <w:spacing w:val="8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Уссурийского</w:t>
      </w:r>
      <w:r w:rsidRPr="00D61E06">
        <w:rPr>
          <w:color w:val="000000"/>
          <w:spacing w:val="8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городского</w:t>
      </w:r>
      <w:r w:rsidRPr="00D61E06">
        <w:rPr>
          <w:color w:val="000000"/>
          <w:spacing w:val="8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округа </w:t>
      </w:r>
      <w:r w:rsidR="00D1272C">
        <w:rPr>
          <w:color w:val="000000"/>
          <w:sz w:val="28"/>
          <w:szCs w:val="28"/>
        </w:rPr>
        <w:t xml:space="preserve">              </w:t>
      </w:r>
      <w:r w:rsidRPr="00D61E06">
        <w:rPr>
          <w:color w:val="000000"/>
          <w:sz w:val="28"/>
          <w:szCs w:val="28"/>
        </w:rPr>
        <w:t xml:space="preserve">от 26 октября 2021 года № 515-НПА "О </w:t>
      </w:r>
      <w:proofErr w:type="gramStart"/>
      <w:r w:rsidR="00D1272C">
        <w:rPr>
          <w:color w:val="000000"/>
          <w:sz w:val="28"/>
          <w:szCs w:val="28"/>
        </w:rPr>
        <w:t>П</w:t>
      </w:r>
      <w:r w:rsidRPr="00D61E06">
        <w:rPr>
          <w:color w:val="000000"/>
          <w:sz w:val="28"/>
          <w:szCs w:val="28"/>
        </w:rPr>
        <w:t>оложении</w:t>
      </w:r>
      <w:proofErr w:type="gramEnd"/>
      <w:r w:rsidRPr="00D61E06">
        <w:rPr>
          <w:color w:val="000000"/>
          <w:sz w:val="28"/>
          <w:szCs w:val="28"/>
        </w:rPr>
        <w:t xml:space="preserve"> о муниципальном контроле в сфере благоустройства на территории Уссурийского городского округа Приморского края" (далее – решение) следующие изменения:</w:t>
      </w:r>
    </w:p>
    <w:p w:rsidR="00D61E06" w:rsidRPr="00D61E06" w:rsidRDefault="00D61E06" w:rsidP="00D61E0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в приложении к решению "Положение о муниципальном контроле в сфере благоустройства на территории Уссурийского городского округа Приморского края":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 xml:space="preserve">1) </w:t>
      </w:r>
      <w:r w:rsidR="000B3FBF">
        <w:rPr>
          <w:color w:val="000000"/>
          <w:sz w:val="28"/>
          <w:szCs w:val="28"/>
        </w:rPr>
        <w:t xml:space="preserve">в </w:t>
      </w:r>
      <w:r w:rsidRPr="00D61E06">
        <w:rPr>
          <w:color w:val="000000"/>
          <w:sz w:val="28"/>
          <w:szCs w:val="28"/>
        </w:rPr>
        <w:t>абзац</w:t>
      </w:r>
      <w:r w:rsidR="000B3FBF">
        <w:rPr>
          <w:color w:val="000000"/>
          <w:sz w:val="28"/>
          <w:szCs w:val="28"/>
        </w:rPr>
        <w:t>е</w:t>
      </w:r>
      <w:r w:rsidRPr="00D61E06">
        <w:rPr>
          <w:color w:val="000000"/>
          <w:sz w:val="28"/>
          <w:szCs w:val="28"/>
        </w:rPr>
        <w:t xml:space="preserve"> одиннадцат</w:t>
      </w:r>
      <w:r w:rsidR="000B3FBF">
        <w:rPr>
          <w:color w:val="000000"/>
          <w:sz w:val="28"/>
          <w:szCs w:val="28"/>
        </w:rPr>
        <w:t>ом</w:t>
      </w:r>
      <w:r w:rsidRPr="00D61E06">
        <w:rPr>
          <w:color w:val="000000"/>
          <w:sz w:val="28"/>
          <w:szCs w:val="28"/>
        </w:rPr>
        <w:t xml:space="preserve"> пункта 11 раздела I после слов "органа муниципального контроля в сфере благоустройства</w:t>
      </w:r>
      <w:proofErr w:type="gramStart"/>
      <w:r w:rsidRPr="00D61E06">
        <w:rPr>
          <w:color w:val="000000"/>
          <w:sz w:val="28"/>
          <w:szCs w:val="28"/>
        </w:rPr>
        <w:t xml:space="preserve">." </w:t>
      </w:r>
      <w:proofErr w:type="gramEnd"/>
      <w:r w:rsidRPr="00D61E06">
        <w:rPr>
          <w:color w:val="000000"/>
          <w:sz w:val="28"/>
          <w:szCs w:val="28"/>
        </w:rPr>
        <w:t>дополнить словами "Объект контроля считается отнесенным к одной из категорий риска после внесения сведений в единый реестр видов контроля.";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2) в</w:t>
      </w:r>
      <w:r w:rsidRPr="00D61E06">
        <w:rPr>
          <w:color w:val="000000"/>
          <w:spacing w:val="-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разделе </w:t>
      </w:r>
      <w:r w:rsidRPr="00D61E06">
        <w:rPr>
          <w:color w:val="000000"/>
          <w:spacing w:val="-6"/>
          <w:sz w:val="28"/>
          <w:szCs w:val="28"/>
        </w:rPr>
        <w:t>II: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а)</w:t>
      </w:r>
      <w:r w:rsidRPr="00D61E06">
        <w:rPr>
          <w:color w:val="000000"/>
          <w:spacing w:val="-4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в пункте 16: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в</w:t>
      </w:r>
      <w:r w:rsidRPr="00D61E06">
        <w:rPr>
          <w:color w:val="000000"/>
          <w:spacing w:val="-4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абзаце</w:t>
      </w:r>
      <w:r w:rsidRPr="00D61E06">
        <w:rPr>
          <w:color w:val="000000"/>
          <w:spacing w:val="-4"/>
          <w:sz w:val="28"/>
          <w:szCs w:val="28"/>
        </w:rPr>
        <w:t xml:space="preserve"> пятом </w:t>
      </w:r>
      <w:r w:rsidRPr="00D61E06">
        <w:rPr>
          <w:color w:val="000000"/>
          <w:sz w:val="28"/>
          <w:szCs w:val="28"/>
        </w:rPr>
        <w:t>после</w:t>
      </w:r>
      <w:r w:rsidRPr="00D61E06">
        <w:rPr>
          <w:color w:val="000000"/>
          <w:spacing w:val="-4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слов</w:t>
      </w:r>
      <w:r w:rsidRPr="00D61E06">
        <w:rPr>
          <w:color w:val="000000"/>
          <w:spacing w:val="-4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"в</w:t>
      </w:r>
      <w:r w:rsidRPr="00D61E06">
        <w:rPr>
          <w:color w:val="000000"/>
          <w:spacing w:val="-4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отношении</w:t>
      </w:r>
      <w:r w:rsidRPr="00D61E06">
        <w:rPr>
          <w:color w:val="000000"/>
          <w:spacing w:val="-4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предостережения" дополнить словами ", 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lastRenderedPageBreak/>
        <w:t>в абзаце четырнадцатом после слов "в форме электронного документа</w:t>
      </w:r>
      <w:proofErr w:type="gramStart"/>
      <w:r w:rsidR="00D1272C">
        <w:rPr>
          <w:color w:val="000000"/>
          <w:sz w:val="28"/>
          <w:szCs w:val="28"/>
        </w:rPr>
        <w:t>,</w:t>
      </w:r>
      <w:r w:rsidRPr="00D61E06">
        <w:rPr>
          <w:color w:val="000000"/>
          <w:sz w:val="28"/>
          <w:szCs w:val="28"/>
        </w:rPr>
        <w:t>"</w:t>
      </w:r>
      <w:proofErr w:type="gramEnd"/>
      <w:r w:rsidRPr="00D61E06">
        <w:rPr>
          <w:color w:val="000000"/>
          <w:sz w:val="28"/>
          <w:szCs w:val="28"/>
        </w:rPr>
        <w:t xml:space="preserve"> дополнить словами "в том числе посредством единого портала государственных и муниципальных услуг или регионального портала государственных и муниципальных услуг</w:t>
      </w:r>
      <w:r w:rsidR="00D1272C">
        <w:rPr>
          <w:color w:val="000000"/>
          <w:sz w:val="28"/>
          <w:szCs w:val="28"/>
        </w:rPr>
        <w:t>,</w:t>
      </w:r>
      <w:r w:rsidRPr="00D61E06">
        <w:rPr>
          <w:color w:val="000000"/>
          <w:sz w:val="28"/>
          <w:szCs w:val="28"/>
        </w:rPr>
        <w:t>".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б) в</w:t>
      </w:r>
      <w:r w:rsidRPr="00D61E06">
        <w:rPr>
          <w:color w:val="000000"/>
          <w:spacing w:val="-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пункте </w:t>
      </w:r>
      <w:r w:rsidRPr="00D61E06">
        <w:rPr>
          <w:color w:val="000000"/>
          <w:spacing w:val="-6"/>
          <w:sz w:val="28"/>
          <w:szCs w:val="28"/>
        </w:rPr>
        <w:t>17: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в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абзаце первом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после слов "муниципального контроля в сфере благоустройства" дополнить словами ", </w:t>
      </w:r>
      <w:proofErr w:type="gramStart"/>
      <w:r w:rsidRPr="00D61E06">
        <w:rPr>
          <w:color w:val="000000"/>
          <w:sz w:val="28"/>
          <w:szCs w:val="28"/>
        </w:rPr>
        <w:t>направленных</w:t>
      </w:r>
      <w:proofErr w:type="gramEnd"/>
      <w:r w:rsidRPr="00D61E06">
        <w:rPr>
          <w:color w:val="000000"/>
          <w:sz w:val="28"/>
          <w:szCs w:val="28"/>
        </w:rPr>
        <w:t xml:space="preserve"> 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в абзаце третьем после слов "</w:t>
      </w:r>
      <w:proofErr w:type="spellStart"/>
      <w:r w:rsidRPr="00D61E06">
        <w:rPr>
          <w:color w:val="000000"/>
          <w:sz w:val="28"/>
          <w:szCs w:val="28"/>
        </w:rPr>
        <w:t>видео-конференц-связи</w:t>
      </w:r>
      <w:proofErr w:type="spellEnd"/>
      <w:proofErr w:type="gramStart"/>
      <w:r w:rsidRPr="00D61E06">
        <w:rPr>
          <w:color w:val="000000"/>
          <w:sz w:val="28"/>
          <w:szCs w:val="28"/>
        </w:rPr>
        <w:t>,"</w:t>
      </w:r>
      <w:proofErr w:type="gramEnd"/>
      <w:r w:rsidRPr="00D61E06">
        <w:rPr>
          <w:color w:val="000000"/>
          <w:sz w:val="28"/>
          <w:szCs w:val="28"/>
        </w:rPr>
        <w:t xml:space="preserve"> дополнить словами: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"использования мобильного приложения "Инспектор",";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3) в</w:t>
      </w:r>
      <w:r w:rsidRPr="00D61E06">
        <w:rPr>
          <w:color w:val="000000"/>
          <w:spacing w:val="6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разделе </w:t>
      </w:r>
      <w:r w:rsidRPr="00D61E06">
        <w:rPr>
          <w:color w:val="000000"/>
          <w:spacing w:val="-4"/>
          <w:sz w:val="28"/>
          <w:szCs w:val="28"/>
        </w:rPr>
        <w:t>III: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а) в пункте 19 после слов "контрольные (надзорные) мероприятия" дополнить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словами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"и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обязательные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профилактические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визиты,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проводимые</w:t>
      </w:r>
      <w:r w:rsidRPr="00D61E06">
        <w:rPr>
          <w:color w:val="000000"/>
          <w:spacing w:val="-1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в соответствии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пунктом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1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части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1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статьи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52.1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Федерального</w:t>
      </w:r>
      <w:r w:rsidRPr="00D61E06">
        <w:rPr>
          <w:color w:val="000000"/>
          <w:spacing w:val="38"/>
          <w:sz w:val="28"/>
          <w:szCs w:val="28"/>
        </w:rPr>
        <w:t xml:space="preserve"> </w:t>
      </w:r>
      <w:r w:rsidRPr="00D61E06">
        <w:rPr>
          <w:color w:val="000000"/>
          <w:spacing w:val="-2"/>
          <w:sz w:val="28"/>
          <w:szCs w:val="28"/>
        </w:rPr>
        <w:t>закона</w:t>
      </w:r>
      <w:r w:rsidRPr="00D61E06">
        <w:rPr>
          <w:color w:val="000000"/>
          <w:sz w:val="28"/>
          <w:szCs w:val="28"/>
        </w:rPr>
        <w:t xml:space="preserve"> </w:t>
      </w:r>
      <w:r w:rsidR="00FA3DCD">
        <w:rPr>
          <w:color w:val="000000"/>
          <w:sz w:val="28"/>
          <w:szCs w:val="28"/>
        </w:rPr>
        <w:t xml:space="preserve">           </w:t>
      </w:r>
      <w:r w:rsidRPr="00D61E06">
        <w:rPr>
          <w:color w:val="000000"/>
          <w:sz w:val="28"/>
          <w:szCs w:val="28"/>
        </w:rPr>
        <w:t>№</w:t>
      </w:r>
      <w:r w:rsidRPr="00D61E06">
        <w:rPr>
          <w:color w:val="000000"/>
          <w:spacing w:val="-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248-</w:t>
      </w:r>
      <w:r w:rsidRPr="00D61E06">
        <w:rPr>
          <w:color w:val="000000"/>
          <w:spacing w:val="-4"/>
          <w:sz w:val="28"/>
          <w:szCs w:val="28"/>
        </w:rPr>
        <w:t>ФЗ</w:t>
      </w:r>
      <w:proofErr w:type="gramStart"/>
      <w:r w:rsidR="00FA3DCD">
        <w:rPr>
          <w:color w:val="000000"/>
          <w:spacing w:val="-4"/>
          <w:sz w:val="28"/>
          <w:szCs w:val="28"/>
        </w:rPr>
        <w:t>,</w:t>
      </w:r>
      <w:r w:rsidRPr="00D61E06">
        <w:rPr>
          <w:color w:val="000000"/>
          <w:sz w:val="28"/>
          <w:szCs w:val="28"/>
        </w:rPr>
        <w:t>"</w:t>
      </w:r>
      <w:proofErr w:type="gramEnd"/>
      <w:r w:rsidRPr="00D61E06">
        <w:rPr>
          <w:color w:val="000000"/>
          <w:spacing w:val="-4"/>
          <w:sz w:val="28"/>
          <w:szCs w:val="28"/>
        </w:rPr>
        <w:t>;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б) в</w:t>
      </w:r>
      <w:r w:rsidRPr="00D61E06">
        <w:rPr>
          <w:color w:val="000000"/>
          <w:spacing w:val="-2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пункте </w:t>
      </w:r>
      <w:r w:rsidRPr="00D61E06">
        <w:rPr>
          <w:color w:val="000000"/>
          <w:spacing w:val="-6"/>
          <w:sz w:val="28"/>
          <w:szCs w:val="28"/>
        </w:rPr>
        <w:t>22: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в абзаце первом после слов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"контролируемого лица в сфере благоустройства" дополнить словами "</w:t>
      </w:r>
      <w:r w:rsidRPr="00D61E06">
        <w:rPr>
          <w:color w:val="000000"/>
          <w:spacing w:val="-2"/>
          <w:sz w:val="28"/>
          <w:szCs w:val="28"/>
        </w:rPr>
        <w:t>Документы могут представляться контролируемыми лицами</w:t>
      </w:r>
      <w:r w:rsidRPr="00D61E06">
        <w:rPr>
          <w:color w:val="000000"/>
          <w:spacing w:val="-10"/>
          <w:sz w:val="28"/>
          <w:szCs w:val="28"/>
        </w:rPr>
        <w:t xml:space="preserve"> с</w:t>
      </w:r>
      <w:r w:rsidRPr="00D61E06">
        <w:rPr>
          <w:color w:val="000000"/>
          <w:sz w:val="28"/>
          <w:szCs w:val="28"/>
        </w:rPr>
        <w:t xml:space="preserve"> использованием единого портала государственных и муниципальных услуг, регионального портала государственных и муниципальных услуг или мобильного приложения "Инспектор"</w:t>
      </w:r>
      <w:proofErr w:type="gramStart"/>
      <w:r w:rsidRPr="00D61E06">
        <w:rPr>
          <w:color w:val="000000"/>
          <w:sz w:val="28"/>
          <w:szCs w:val="28"/>
        </w:rPr>
        <w:t>."</w:t>
      </w:r>
      <w:proofErr w:type="gramEnd"/>
      <w:r w:rsidRPr="00D61E06">
        <w:rPr>
          <w:color w:val="000000"/>
          <w:sz w:val="28"/>
          <w:szCs w:val="28"/>
        </w:rPr>
        <w:t>;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абзацы</w:t>
      </w:r>
      <w:r w:rsidRPr="00D61E06">
        <w:rPr>
          <w:color w:val="000000"/>
          <w:spacing w:val="-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второй, третий, четвертый, пятый изложить</w:t>
      </w:r>
      <w:r w:rsidRPr="00D61E06">
        <w:rPr>
          <w:color w:val="000000"/>
          <w:spacing w:val="-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в</w:t>
      </w:r>
      <w:r w:rsidRPr="00D61E06">
        <w:rPr>
          <w:color w:val="000000"/>
          <w:spacing w:val="-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следующей</w:t>
      </w:r>
      <w:r w:rsidRPr="00D61E06">
        <w:rPr>
          <w:color w:val="000000"/>
          <w:spacing w:val="-6"/>
          <w:sz w:val="28"/>
          <w:szCs w:val="28"/>
        </w:rPr>
        <w:t xml:space="preserve"> </w:t>
      </w:r>
      <w:r w:rsidRPr="00D61E06">
        <w:rPr>
          <w:color w:val="000000"/>
          <w:spacing w:val="-2"/>
          <w:sz w:val="28"/>
          <w:szCs w:val="28"/>
        </w:rPr>
        <w:t xml:space="preserve">редакции: 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"Если имеющихся в распоряжении у органа муниципального контроля сведений и документов недостаточно, то в ходе документарной проверки могут</w:t>
      </w:r>
      <w:r w:rsidRPr="00D61E06">
        <w:rPr>
          <w:color w:val="000000"/>
          <w:spacing w:val="-1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совершаться</w:t>
      </w:r>
      <w:r w:rsidRPr="00D61E06">
        <w:rPr>
          <w:color w:val="000000"/>
          <w:spacing w:val="-1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следующие</w:t>
      </w:r>
      <w:r w:rsidRPr="00D61E06">
        <w:rPr>
          <w:color w:val="000000"/>
          <w:spacing w:val="-1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контрольные</w:t>
      </w:r>
      <w:r w:rsidRPr="00D61E06">
        <w:rPr>
          <w:color w:val="000000"/>
          <w:spacing w:val="-1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(надзорные)</w:t>
      </w:r>
      <w:r w:rsidRPr="00D61E06">
        <w:rPr>
          <w:color w:val="000000"/>
          <w:spacing w:val="-1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действия:</w:t>
      </w:r>
      <w:r w:rsidRPr="00D61E06">
        <w:rPr>
          <w:color w:val="000000"/>
          <w:spacing w:val="-16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получение письменных объяснений, истребование документов, экспертиза</w:t>
      </w:r>
      <w:proofErr w:type="gramStart"/>
      <w:r w:rsidR="003572CE">
        <w:rPr>
          <w:color w:val="000000"/>
          <w:sz w:val="28"/>
          <w:szCs w:val="28"/>
        </w:rPr>
        <w:t>.</w:t>
      </w:r>
      <w:r w:rsidRPr="00D61E06">
        <w:rPr>
          <w:color w:val="000000"/>
          <w:sz w:val="28"/>
          <w:szCs w:val="28"/>
        </w:rPr>
        <w:t>";</w:t>
      </w:r>
      <w:proofErr w:type="gramEnd"/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r w:rsidRPr="00D61E06">
        <w:rPr>
          <w:color w:val="000000"/>
          <w:sz w:val="28"/>
          <w:szCs w:val="28"/>
        </w:rPr>
        <w:t>в)</w:t>
      </w:r>
      <w:r w:rsidRPr="00D61E06">
        <w:rPr>
          <w:color w:val="000000"/>
          <w:spacing w:val="40"/>
          <w:sz w:val="28"/>
          <w:szCs w:val="28"/>
        </w:rPr>
        <w:t> </w:t>
      </w:r>
      <w:r w:rsidRPr="00D61E06">
        <w:rPr>
          <w:color w:val="000000"/>
          <w:sz w:val="28"/>
          <w:szCs w:val="28"/>
        </w:rPr>
        <w:t>пункт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23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дополнить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>абзацем одиннадцатым следующего</w:t>
      </w:r>
      <w:r w:rsidRPr="00D61E06">
        <w:rPr>
          <w:color w:val="000000"/>
          <w:spacing w:val="40"/>
          <w:sz w:val="28"/>
          <w:szCs w:val="28"/>
        </w:rPr>
        <w:t xml:space="preserve"> </w:t>
      </w:r>
      <w:r w:rsidRPr="00D61E06">
        <w:rPr>
          <w:color w:val="000000"/>
          <w:sz w:val="28"/>
          <w:szCs w:val="28"/>
        </w:rPr>
        <w:t xml:space="preserve">содержания: </w:t>
      </w:r>
    </w:p>
    <w:p w:rsidR="00D61E06" w:rsidRPr="00D61E06" w:rsidRDefault="00D61E06" w:rsidP="00D61E06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D61E06">
        <w:rPr>
          <w:color w:val="000000"/>
          <w:sz w:val="28"/>
          <w:szCs w:val="28"/>
        </w:rPr>
        <w:t>"Действие требований, установленных настоящим пунктом в отношении сроков проведения выездных проверок и сроков взаимодействия с субъектами малого предпринимательства в ходе проведения выездных проверок, распространяется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пунктом 2 части 1.1 статьи 4 Федерального закона от 24 июля 2007 года № 209-ФЗ "О развитии малого и</w:t>
      </w:r>
      <w:proofErr w:type="gramEnd"/>
      <w:r w:rsidRPr="00D61E06">
        <w:rPr>
          <w:color w:val="000000"/>
          <w:sz w:val="28"/>
          <w:szCs w:val="28"/>
        </w:rPr>
        <w:t xml:space="preserve"> среднего предпринимательства в Российской Федерации" для малых предприятий, а в части проведения выездных проверок </w:t>
      </w:r>
      <w:proofErr w:type="spellStart"/>
      <w:r w:rsidRPr="00D61E06">
        <w:rPr>
          <w:color w:val="000000"/>
          <w:sz w:val="28"/>
          <w:szCs w:val="28"/>
        </w:rPr>
        <w:t>микропредприятий</w:t>
      </w:r>
      <w:proofErr w:type="spellEnd"/>
      <w:r w:rsidRPr="00D61E06">
        <w:rPr>
          <w:color w:val="000000"/>
          <w:sz w:val="28"/>
          <w:szCs w:val="28"/>
        </w:rPr>
        <w:t xml:space="preserve"> -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указанным пунктом для </w:t>
      </w:r>
      <w:proofErr w:type="spellStart"/>
      <w:r w:rsidRPr="00D61E06">
        <w:rPr>
          <w:color w:val="000000"/>
          <w:sz w:val="28"/>
          <w:szCs w:val="28"/>
        </w:rPr>
        <w:t>микропредприятий</w:t>
      </w:r>
      <w:proofErr w:type="spellEnd"/>
      <w:r w:rsidRPr="00D61E06">
        <w:rPr>
          <w:color w:val="000000"/>
          <w:sz w:val="28"/>
          <w:szCs w:val="28"/>
        </w:rPr>
        <w:t xml:space="preserve">. Данные требования распространяются на социально ориентированные некоммерческие организации, включенные в реестр </w:t>
      </w:r>
      <w:r w:rsidRPr="00D61E06">
        <w:rPr>
          <w:color w:val="000000"/>
          <w:sz w:val="28"/>
          <w:szCs w:val="28"/>
        </w:rPr>
        <w:lastRenderedPageBreak/>
        <w:t>социально ориентированных некоммерческих организаций, сформированный в соответствии с подпунктом 19.6 пункта 1 статьи 265 Налогового кодекса Российской Федерации</w:t>
      </w:r>
      <w:proofErr w:type="gramStart"/>
      <w:r w:rsidRPr="00D61E06">
        <w:rPr>
          <w:color w:val="000000"/>
          <w:sz w:val="28"/>
          <w:szCs w:val="28"/>
        </w:rPr>
        <w:t>.".</w:t>
      </w:r>
      <w:proofErr w:type="gramEnd"/>
    </w:p>
    <w:p w:rsidR="00DA44A3" w:rsidRDefault="00DA44A3" w:rsidP="00D61E0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>2. Настоящее решение вступает в силу со дня его официального опубликования.</w:t>
      </w:r>
    </w:p>
    <w:p w:rsidR="00DE14F1" w:rsidRDefault="00DE14F1" w:rsidP="00DE14F1">
      <w:pPr>
        <w:jc w:val="both"/>
        <w:rPr>
          <w:color w:val="000000" w:themeColor="text1"/>
          <w:sz w:val="28"/>
          <w:szCs w:val="28"/>
        </w:rPr>
      </w:pPr>
    </w:p>
    <w:p w:rsidR="00DA44A3" w:rsidRDefault="00DA44A3" w:rsidP="00DE14F1">
      <w:pPr>
        <w:jc w:val="both"/>
        <w:rPr>
          <w:color w:val="000000" w:themeColor="text1"/>
          <w:sz w:val="28"/>
          <w:szCs w:val="28"/>
        </w:rPr>
      </w:pPr>
    </w:p>
    <w:p w:rsidR="00DA44A3" w:rsidRPr="002B708A" w:rsidRDefault="00DA44A3" w:rsidP="00DE14F1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E359DD" w:rsidRDefault="00E359DD" w:rsidP="00E359DD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072926" w:rsidRDefault="00072926" w:rsidP="00072926">
      <w:pPr>
        <w:ind w:firstLine="709"/>
        <w:jc w:val="both"/>
        <w:rPr>
          <w:sz w:val="28"/>
          <w:szCs w:val="28"/>
        </w:rPr>
      </w:pPr>
    </w:p>
    <w:p w:rsidR="00D03CC9" w:rsidRPr="003D1FFB" w:rsidRDefault="00D03CC9" w:rsidP="00D0007A">
      <w:pPr>
        <w:jc w:val="both"/>
        <w:rPr>
          <w:rFonts w:ascii="Liberation Serif" w:hAnsi="Liberation Serif" w:cs="Liberation Serif"/>
        </w:rPr>
      </w:pPr>
    </w:p>
    <w:sectPr w:rsidR="00D03CC9" w:rsidRPr="003D1FFB" w:rsidSect="003043CA">
      <w:headerReference w:type="default" r:id="rId9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182" w:rsidRDefault="002E7182" w:rsidP="00F57AC5">
      <w:r>
        <w:separator/>
      </w:r>
    </w:p>
  </w:endnote>
  <w:endnote w:type="continuationSeparator" w:id="0">
    <w:p w:rsidR="002E7182" w:rsidRDefault="002E7182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182" w:rsidRDefault="002E7182" w:rsidP="00F57AC5">
      <w:r>
        <w:separator/>
      </w:r>
    </w:p>
  </w:footnote>
  <w:footnote w:type="continuationSeparator" w:id="0">
    <w:p w:rsidR="002E7182" w:rsidRDefault="002E7182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34822" w:rsidRPr="004D4D0A" w:rsidRDefault="00225C37">
        <w:pPr>
          <w:pStyle w:val="a6"/>
          <w:jc w:val="center"/>
          <w:rPr>
            <w:sz w:val="28"/>
          </w:rPr>
        </w:pPr>
        <w:r w:rsidRPr="004D4D0A">
          <w:rPr>
            <w:sz w:val="28"/>
          </w:rPr>
          <w:fldChar w:fldCharType="begin"/>
        </w:r>
        <w:r w:rsidR="00026F2C" w:rsidRPr="004D4D0A">
          <w:rPr>
            <w:sz w:val="28"/>
          </w:rPr>
          <w:instrText xml:space="preserve"> PAGE   \* MERGEFORMAT </w:instrText>
        </w:r>
        <w:r w:rsidRPr="004D4D0A">
          <w:rPr>
            <w:sz w:val="28"/>
          </w:rPr>
          <w:fldChar w:fldCharType="separate"/>
        </w:r>
        <w:r w:rsidR="003572CE">
          <w:rPr>
            <w:noProof/>
            <w:sz w:val="28"/>
          </w:rPr>
          <w:t>2</w:t>
        </w:r>
        <w:r w:rsidRPr="004D4D0A">
          <w:rPr>
            <w:sz w:val="28"/>
          </w:rPr>
          <w:fldChar w:fldCharType="end"/>
        </w:r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6D31566"/>
    <w:multiLevelType w:val="multilevel"/>
    <w:tmpl w:val="4274E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6A339D"/>
    <w:multiLevelType w:val="multilevel"/>
    <w:tmpl w:val="935A56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15D40"/>
    <w:rsid w:val="000201E2"/>
    <w:rsid w:val="00020B95"/>
    <w:rsid w:val="000222B7"/>
    <w:rsid w:val="00024634"/>
    <w:rsid w:val="000250DE"/>
    <w:rsid w:val="00026F2C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3FBF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3AAD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575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3BA1"/>
    <w:rsid w:val="0018460D"/>
    <w:rsid w:val="0018469C"/>
    <w:rsid w:val="00184D26"/>
    <w:rsid w:val="00187AB5"/>
    <w:rsid w:val="001903C3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C37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182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2CE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199A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13C2"/>
    <w:rsid w:val="00492058"/>
    <w:rsid w:val="0049394C"/>
    <w:rsid w:val="00493AE2"/>
    <w:rsid w:val="00493B23"/>
    <w:rsid w:val="00495D2C"/>
    <w:rsid w:val="00496154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4D0A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01B87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0153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2B4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C79C9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33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272C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1E06"/>
    <w:rsid w:val="00D62226"/>
    <w:rsid w:val="00D63534"/>
    <w:rsid w:val="00D6421B"/>
    <w:rsid w:val="00D65A4D"/>
    <w:rsid w:val="00D66373"/>
    <w:rsid w:val="00D66638"/>
    <w:rsid w:val="00D67A8B"/>
    <w:rsid w:val="00D70CDD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4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14F1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144F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19FA"/>
    <w:rsid w:val="00E62279"/>
    <w:rsid w:val="00E6319D"/>
    <w:rsid w:val="00E6475A"/>
    <w:rsid w:val="00E65431"/>
    <w:rsid w:val="00E65D07"/>
    <w:rsid w:val="00E65E90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3AED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3DCD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173B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  <w:style w:type="paragraph" w:customStyle="1" w:styleId="ConsPlusNormal1">
    <w:name w:val="ConsPlusNormal1"/>
    <w:qFormat/>
    <w:rsid w:val="00DA44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western">
    <w:name w:val="western"/>
    <w:basedOn w:val="a"/>
    <w:rsid w:val="00D61E06"/>
    <w:pPr>
      <w:spacing w:before="100" w:beforeAutospacing="1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2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905D1-39F0-43CC-8E7E-B9560D9A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ORG01</cp:lastModifiedBy>
  <cp:revision>8</cp:revision>
  <cp:lastPrinted>2025-02-25T01:15:00Z</cp:lastPrinted>
  <dcterms:created xsi:type="dcterms:W3CDTF">2025-05-15T22:55:00Z</dcterms:created>
  <dcterms:modified xsi:type="dcterms:W3CDTF">2026-02-06T04:37:00Z</dcterms:modified>
</cp:coreProperties>
</file>